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155EDF" w:rsidRPr="00A53288" w:rsidRDefault="00155EDF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sz w:val="32"/>
          <w:szCs w:val="28"/>
          <w:u w:val="single"/>
        </w:rPr>
        <w:t>Emergency Meeting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69615D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3F19E3">
        <w:rPr>
          <w:rFonts w:ascii="Times New Roman" w:hAnsi="Times New Roman"/>
          <w:b/>
          <w:bCs/>
          <w:sz w:val="28"/>
          <w:szCs w:val="28"/>
        </w:rPr>
        <w:t>March 25</w:t>
      </w:r>
      <w:r w:rsidR="00EF4790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2020 at </w:t>
      </w:r>
      <w:r w:rsidR="003F19E3">
        <w:rPr>
          <w:rFonts w:ascii="Times New Roman" w:hAnsi="Times New Roman"/>
          <w:b/>
          <w:bCs/>
          <w:sz w:val="28"/>
          <w:szCs w:val="28"/>
        </w:rPr>
        <w:t>10</w:t>
      </w:r>
      <w:r w:rsidR="00EF4790">
        <w:rPr>
          <w:rFonts w:ascii="Times New Roman" w:hAnsi="Times New Roman"/>
          <w:b/>
          <w:bCs/>
          <w:sz w:val="28"/>
          <w:szCs w:val="28"/>
        </w:rPr>
        <w:t>:00 a</w:t>
      </w:r>
      <w:r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9F6DB9" w:rsidRPr="005F44D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9F6DB9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8C1FAF" w:rsidRPr="00AC479B" w:rsidRDefault="008C1FAF" w:rsidP="008C1FAF">
      <w:pPr>
        <w:rPr>
          <w:sz w:val="24"/>
          <w:lang w:eastAsia="ja-JP"/>
        </w:rPr>
      </w:pPr>
    </w:p>
    <w:p w:rsidR="00E440D0" w:rsidRDefault="00EF479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3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3F19E3">
        <w:rPr>
          <w:rFonts w:ascii="Times New Roman" w:hAnsi="Times New Roman"/>
          <w:b/>
          <w:sz w:val="24"/>
          <w:u w:val="single"/>
          <w:lang w:eastAsia="ja-JP"/>
        </w:rPr>
        <w:t>Executive Session</w:t>
      </w:r>
      <w:r w:rsidR="00E440D0" w:rsidRPr="00B8252E">
        <w:rPr>
          <w:rFonts w:ascii="Times New Roman" w:hAnsi="Times New Roman"/>
          <w:b/>
          <w:sz w:val="24"/>
          <w:u w:val="single"/>
          <w:lang w:eastAsia="ja-JP"/>
        </w:rPr>
        <w:t xml:space="preserve"> </w:t>
      </w:r>
    </w:p>
    <w:p w:rsidR="00EF4790" w:rsidRDefault="00EF479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</w:p>
    <w:p w:rsidR="00E440D0" w:rsidRPr="003F19E3" w:rsidRDefault="003F19E3" w:rsidP="003F19E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Times New Roman" w:hAnsi="Times New Roman"/>
          <w:b/>
          <w:sz w:val="24"/>
          <w:u w:val="single"/>
          <w:lang w:eastAsia="ja-JP"/>
        </w:rPr>
      </w:pPr>
      <w:r w:rsidRPr="003F19E3">
        <w:rPr>
          <w:rFonts w:ascii="Times New Roman TUR" w:hAnsi="Times New Roman TUR" w:cs="Times New Roman TUR"/>
          <w:sz w:val="24"/>
        </w:rPr>
        <w:t>Closed session under the Government Code, Section 551.074 (regarding personnel matters; to conduct an annual performance appraisal on Department Director)</w:t>
      </w: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F4790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950CE"/>
    <w:multiLevelType w:val="hybridMultilevel"/>
    <w:tmpl w:val="766A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5E1B"/>
    <w:multiLevelType w:val="hybridMultilevel"/>
    <w:tmpl w:val="E30E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77843"/>
    <w:rsid w:val="000A6D75"/>
    <w:rsid w:val="00155EDF"/>
    <w:rsid w:val="001A07CD"/>
    <w:rsid w:val="00255EA1"/>
    <w:rsid w:val="002F4B09"/>
    <w:rsid w:val="00303E4E"/>
    <w:rsid w:val="003F19E3"/>
    <w:rsid w:val="0047042E"/>
    <w:rsid w:val="0059407A"/>
    <w:rsid w:val="00690781"/>
    <w:rsid w:val="0069615D"/>
    <w:rsid w:val="0070144D"/>
    <w:rsid w:val="00710A31"/>
    <w:rsid w:val="00712FB8"/>
    <w:rsid w:val="00826FBA"/>
    <w:rsid w:val="0086387D"/>
    <w:rsid w:val="008C1FAF"/>
    <w:rsid w:val="008F563F"/>
    <w:rsid w:val="009B2CEC"/>
    <w:rsid w:val="009F6DB9"/>
    <w:rsid w:val="00A019DB"/>
    <w:rsid w:val="00AC479B"/>
    <w:rsid w:val="00B3591C"/>
    <w:rsid w:val="00B8252E"/>
    <w:rsid w:val="00BA18BD"/>
    <w:rsid w:val="00BC0071"/>
    <w:rsid w:val="00C27AA3"/>
    <w:rsid w:val="00C32928"/>
    <w:rsid w:val="00D602A9"/>
    <w:rsid w:val="00D62119"/>
    <w:rsid w:val="00D62788"/>
    <w:rsid w:val="00D717F4"/>
    <w:rsid w:val="00DE507E"/>
    <w:rsid w:val="00E440D0"/>
    <w:rsid w:val="00EF3136"/>
    <w:rsid w:val="00EF4790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166D-1E51-4989-BAA5-49F9FC41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2019-11-20T14:09:00Z</cp:lastPrinted>
  <dcterms:created xsi:type="dcterms:W3CDTF">2020-03-24T21:46:00Z</dcterms:created>
  <dcterms:modified xsi:type="dcterms:W3CDTF">2020-03-24T21:46:00Z</dcterms:modified>
</cp:coreProperties>
</file>